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797E" w:rsidRDefault="00AD797E" w:rsidP="00AD797E">
      <w:pPr>
        <w:pStyle w:val="Heading1"/>
      </w:pPr>
      <w:r>
        <w:t>Group Aggregates</w:t>
      </w:r>
    </w:p>
    <w:p w:rsidR="00AD797E" w:rsidRDefault="00AD797E" w:rsidP="00AD797E"/>
    <w:p w:rsidR="00AD797E" w:rsidRDefault="00AD797E" w:rsidP="00E0270E">
      <w:pPr>
        <w:ind w:firstLine="720"/>
        <w:rPr>
          <w:rStyle w:val="Strong"/>
          <w:b w:val="0"/>
        </w:rPr>
      </w:pPr>
      <w:r>
        <w:rPr>
          <w:rStyle w:val="Strong"/>
          <w:b w:val="0"/>
        </w:rPr>
        <w:t>The</w:t>
      </w:r>
      <w:r>
        <w:rPr>
          <w:rStyle w:val="Strong"/>
        </w:rPr>
        <w:t xml:space="preserve"> </w:t>
      </w:r>
      <w:r w:rsidR="00D80AE0">
        <w:rPr>
          <w:rStyle w:val="Strong"/>
          <w:b w:val="0"/>
        </w:rPr>
        <w:t>text</w:t>
      </w:r>
      <w:r w:rsidR="00D80AE0">
        <w:rPr>
          <w:rStyle w:val="Strong"/>
        </w:rPr>
        <w:t xml:space="preserve"> </w:t>
      </w:r>
      <w:r w:rsidR="00D80AE0" w:rsidRPr="00D80AE0">
        <w:rPr>
          <w:rStyle w:val="Strong"/>
          <w:b w:val="0"/>
        </w:rPr>
        <w:t xml:space="preserve">of the </w:t>
      </w:r>
      <w:r w:rsidR="00D80AE0">
        <w:rPr>
          <w:rStyle w:val="Strong"/>
          <w:b w:val="0"/>
        </w:rPr>
        <w:t xml:space="preserve">group header row is a formatted string </w:t>
      </w:r>
      <w:r w:rsidR="00B47664">
        <w:rPr>
          <w:rStyle w:val="Strong"/>
          <w:b w:val="0"/>
        </w:rPr>
        <w:t>with the following parameters:</w:t>
      </w:r>
    </w:p>
    <w:p w:rsidR="00B47664" w:rsidRDefault="00B47664" w:rsidP="00E0270E">
      <w:pPr>
        <w:rPr>
          <w:rStyle w:val="Strong"/>
          <w:b w:val="0"/>
        </w:rPr>
      </w:pPr>
      <w:r>
        <w:rPr>
          <w:rStyle w:val="Strong"/>
          <w:b w:val="0"/>
        </w:rPr>
        <w:t xml:space="preserve">{0} – Property name – it is the name of the </w:t>
      </w:r>
      <w:r w:rsidRPr="00966773">
        <w:rPr>
          <w:rStyle w:val="Strong"/>
          <w:b w:val="0"/>
        </w:rPr>
        <w:t>RadGridView</w:t>
      </w:r>
      <w:r>
        <w:rPr>
          <w:rStyle w:val="Strong"/>
          <w:b w:val="0"/>
        </w:rPr>
        <w:t xml:space="preserve"> column </w:t>
      </w:r>
      <w:r w:rsidRPr="00B47664">
        <w:rPr>
          <w:rStyle w:val="Strong"/>
          <w:b w:val="0"/>
        </w:rPr>
        <w:t xml:space="preserve">by which the grouping is </w:t>
      </w:r>
      <w:r w:rsidR="00476E51">
        <w:rPr>
          <w:rStyle w:val="Strong"/>
          <w:b w:val="0"/>
        </w:rPr>
        <w:t>performed</w:t>
      </w:r>
      <w:r>
        <w:rPr>
          <w:rStyle w:val="Strong"/>
          <w:b w:val="0"/>
        </w:rPr>
        <w:t>;</w:t>
      </w:r>
    </w:p>
    <w:p w:rsidR="00B47664" w:rsidRDefault="00B47664" w:rsidP="00E0270E">
      <w:pPr>
        <w:rPr>
          <w:rStyle w:val="Strong"/>
          <w:b w:val="0"/>
        </w:rPr>
      </w:pPr>
      <w:r>
        <w:rPr>
          <w:rStyle w:val="Strong"/>
          <w:b w:val="0"/>
        </w:rPr>
        <w:t xml:space="preserve">{1} </w:t>
      </w:r>
      <w:r w:rsidR="00BE2F3D">
        <w:rPr>
          <w:rStyle w:val="Strong"/>
          <w:b w:val="0"/>
        </w:rPr>
        <w:t>–</w:t>
      </w:r>
      <w:r>
        <w:rPr>
          <w:rStyle w:val="Strong"/>
          <w:b w:val="0"/>
        </w:rPr>
        <w:t xml:space="preserve"> </w:t>
      </w:r>
      <w:r w:rsidR="00BE2F3D">
        <w:rPr>
          <w:rStyle w:val="Strong"/>
          <w:b w:val="0"/>
        </w:rPr>
        <w:t>Group value</w:t>
      </w:r>
      <w:r w:rsidR="0014099E">
        <w:rPr>
          <w:rStyle w:val="Strong"/>
          <w:b w:val="0"/>
        </w:rPr>
        <w:t>;</w:t>
      </w:r>
    </w:p>
    <w:p w:rsidR="0014099E" w:rsidRDefault="00D73A2E" w:rsidP="00E0270E">
      <w:pPr>
        <w:rPr>
          <w:rStyle w:val="Strong"/>
          <w:b w:val="0"/>
        </w:rPr>
      </w:pPr>
      <w:r>
        <w:rPr>
          <w:rStyle w:val="Strong"/>
          <w:b w:val="0"/>
        </w:rPr>
        <w:t>{2}, {3} … - Aggregates values</w:t>
      </w:r>
      <w:r w:rsidR="0014099E">
        <w:rPr>
          <w:rStyle w:val="Strong"/>
          <w:b w:val="0"/>
        </w:rPr>
        <w:t>.</w:t>
      </w:r>
    </w:p>
    <w:p w:rsidR="005103F7" w:rsidRDefault="005103F7" w:rsidP="005103F7">
      <w:pPr>
        <w:ind w:firstLine="720"/>
        <w:rPr>
          <w:rStyle w:val="Strong"/>
          <w:b w:val="0"/>
        </w:rPr>
      </w:pPr>
    </w:p>
    <w:p w:rsidR="005103F7" w:rsidRDefault="005103F7" w:rsidP="005103F7">
      <w:pPr>
        <w:ind w:firstLine="720"/>
        <w:rPr>
          <w:rStyle w:val="Strong"/>
          <w:b w:val="0"/>
        </w:rPr>
      </w:pPr>
      <w:r>
        <w:rPr>
          <w:rStyle w:val="Strong"/>
          <w:b w:val="0"/>
        </w:rPr>
        <w:t xml:space="preserve">You can define the format of the group header row using the </w:t>
      </w:r>
      <w:r w:rsidRPr="005103F7">
        <w:rPr>
          <w:rStyle w:val="Strong"/>
        </w:rPr>
        <w:t>GroupDescriptor</w:t>
      </w:r>
      <w:r>
        <w:rPr>
          <w:rStyle w:val="Strong"/>
          <w:b w:val="0"/>
        </w:rPr>
        <w:t xml:space="preserve"> </w:t>
      </w:r>
      <w:r w:rsidRPr="005103F7">
        <w:rPr>
          <w:rStyle w:val="Strong"/>
        </w:rPr>
        <w:t>Format</w:t>
      </w:r>
      <w:r>
        <w:rPr>
          <w:rStyle w:val="Strong"/>
          <w:b w:val="0"/>
        </w:rPr>
        <w:t xml:space="preserve"> property. Its default value is “{0}: {1}”.</w:t>
      </w:r>
    </w:p>
    <w:p w:rsidR="00476E51" w:rsidRDefault="00993E53">
      <w:pPr>
        <w:rPr>
          <w:rStyle w:val="Strong"/>
          <w:b w:val="0"/>
        </w:rPr>
      </w:pPr>
      <w:r>
        <w:rPr>
          <w:rStyle w:val="Strong"/>
          <w:b w:val="0"/>
        </w:rPr>
        <w:tab/>
        <w:t>Below follow</w:t>
      </w:r>
      <w:r w:rsidR="00C173E8">
        <w:rPr>
          <w:rStyle w:val="Strong"/>
          <w:b w:val="0"/>
        </w:rPr>
        <w:t xml:space="preserve"> </w:t>
      </w:r>
      <w:r>
        <w:rPr>
          <w:rStyle w:val="Strong"/>
          <w:b w:val="0"/>
        </w:rPr>
        <w:t>two</w:t>
      </w:r>
      <w:r w:rsidR="00C173E8">
        <w:rPr>
          <w:rStyle w:val="Strong"/>
          <w:b w:val="0"/>
        </w:rPr>
        <w:t xml:space="preserve"> example</w:t>
      </w:r>
      <w:r>
        <w:rPr>
          <w:rStyle w:val="Strong"/>
          <w:b w:val="0"/>
        </w:rPr>
        <w:t>s</w:t>
      </w:r>
      <w:r w:rsidR="00C173E8">
        <w:rPr>
          <w:rStyle w:val="Strong"/>
          <w:b w:val="0"/>
        </w:rPr>
        <w:t xml:space="preserve"> of using group </w:t>
      </w:r>
      <w:r w:rsidR="00C173E8" w:rsidRPr="00966773">
        <w:rPr>
          <w:rStyle w:val="Strong"/>
          <w:b w:val="0"/>
        </w:rPr>
        <w:t>aggregates</w:t>
      </w:r>
      <w:r w:rsidR="00C173E8">
        <w:rPr>
          <w:rStyle w:val="Strong"/>
          <w:b w:val="0"/>
        </w:rPr>
        <w:t>:</w:t>
      </w:r>
    </w:p>
    <w:p w:rsidR="00C31B66" w:rsidRDefault="008B00EE" w:rsidP="00E722D1">
      <w:pPr>
        <w:rPr>
          <w:rFonts w:ascii="Courier New" w:hAnsi="Courier New" w:cs="Courier New"/>
          <w:noProof/>
          <w:sz w:val="20"/>
          <w:szCs w:val="20"/>
        </w:rPr>
      </w:pPr>
      <w:r>
        <w:rPr>
          <w:rFonts w:eastAsia="Times New Roman" w:cstheme="minorHAnsi"/>
          <w:color w:val="000000"/>
        </w:rPr>
        <w:t>[C#]</w:t>
      </w:r>
    </w:p>
    <w:p w:rsidR="00C31B66" w:rsidRDefault="00C31B66" w:rsidP="00C31B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2B91AF"/>
          <w:sz w:val="20"/>
          <w:szCs w:val="20"/>
        </w:rPr>
        <w:t>GroupDescriptor</w:t>
      </w:r>
      <w:r>
        <w:rPr>
          <w:rFonts w:ascii="Courier New" w:hAnsi="Courier New" w:cs="Courier New"/>
          <w:noProof/>
          <w:sz w:val="20"/>
          <w:szCs w:val="20"/>
        </w:rPr>
        <w:t xml:space="preserve"> descriptor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2B91AF"/>
          <w:sz w:val="20"/>
          <w:szCs w:val="20"/>
        </w:rPr>
        <w:t>GroupDescriptor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31B66" w:rsidRDefault="00C31B66" w:rsidP="00C31B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descriptor.GroupNames.Add(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"Country"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2B91AF"/>
          <w:sz w:val="20"/>
          <w:szCs w:val="20"/>
        </w:rPr>
        <w:t>ListSortDirection</w:t>
      </w:r>
      <w:r>
        <w:rPr>
          <w:rFonts w:ascii="Courier New" w:hAnsi="Courier New" w:cs="Courier New"/>
          <w:noProof/>
          <w:sz w:val="20"/>
          <w:szCs w:val="20"/>
        </w:rPr>
        <w:t>.Ascending);</w:t>
      </w:r>
    </w:p>
    <w:p w:rsidR="00C31B66" w:rsidRDefault="00C31B66" w:rsidP="00C31B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descriptor.Aggregates.Add(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"Count(Country)"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31B66" w:rsidRDefault="00C31B66" w:rsidP="00C31B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descriptor.Format = 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"{0}: {1} has {2} records in its group."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C31B66" w:rsidRDefault="00C31B66" w:rsidP="00C31B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</w:p>
    <w:p w:rsidR="009121E5" w:rsidRDefault="00C31B66" w:rsidP="00C31B66">
      <w:pPr>
        <w:rPr>
          <w:rFonts w:eastAsia="Times New Roman" w:cstheme="minorHAnsi"/>
          <w:color w:val="00000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this</w:t>
      </w:r>
      <w:r>
        <w:rPr>
          <w:rFonts w:ascii="Courier New" w:hAnsi="Courier New" w:cs="Courier New"/>
          <w:noProof/>
          <w:sz w:val="20"/>
          <w:szCs w:val="20"/>
        </w:rPr>
        <w:t>.radGridView1.GroupDescriptors.Add(descriptor);</w:t>
      </w:r>
    </w:p>
    <w:p w:rsidR="00E579BD" w:rsidRDefault="008B00EE" w:rsidP="00E722D1">
      <w:pPr>
        <w:rPr>
          <w:rFonts w:ascii="Courier New" w:hAnsi="Courier New" w:cs="Courier New"/>
          <w:noProof/>
          <w:sz w:val="20"/>
          <w:szCs w:val="20"/>
        </w:rPr>
      </w:pPr>
      <w:r w:rsidRPr="0064589C">
        <w:rPr>
          <w:rFonts w:eastAsia="Times New Roman" w:cstheme="minorHAnsi"/>
          <w:color w:val="000000"/>
        </w:rPr>
        <w:t>[VB]</w:t>
      </w:r>
    </w:p>
    <w:p w:rsidR="00E579BD" w:rsidRDefault="00E579BD" w:rsidP="00E579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Dim</w:t>
      </w:r>
      <w:r>
        <w:rPr>
          <w:rFonts w:ascii="Courier New" w:hAnsi="Courier New" w:cs="Courier New"/>
          <w:noProof/>
          <w:sz w:val="20"/>
          <w:szCs w:val="20"/>
        </w:rPr>
        <w:t xml:space="preserve"> descriptor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GroupDescriptor()</w:t>
      </w:r>
    </w:p>
    <w:p w:rsidR="00E579BD" w:rsidRDefault="00E579BD" w:rsidP="00E579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descriptor.GroupNames.Add(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"Country"</w:t>
      </w:r>
      <w:r>
        <w:rPr>
          <w:rFonts w:ascii="Courier New" w:hAnsi="Courier New" w:cs="Courier New"/>
          <w:noProof/>
          <w:sz w:val="20"/>
          <w:szCs w:val="20"/>
        </w:rPr>
        <w:t>, ListSortDirection.Ascending)</w:t>
      </w:r>
    </w:p>
    <w:p w:rsidR="00E579BD" w:rsidRDefault="00E579BD" w:rsidP="00E579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descriptor.Aggregates.Add(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"Count(Country)"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E579BD" w:rsidRDefault="00E579BD" w:rsidP="00E579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A31515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descriptor.Format = 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"{0}: {1} has {2} records in its group."</w:t>
      </w:r>
    </w:p>
    <w:p w:rsidR="00E579BD" w:rsidRDefault="00E579BD" w:rsidP="00E579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A31515"/>
          <w:sz w:val="20"/>
          <w:szCs w:val="20"/>
        </w:rPr>
      </w:pPr>
    </w:p>
    <w:p w:rsidR="00C173E8" w:rsidRDefault="00E579BD" w:rsidP="00E579BD">
      <w:pPr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Me</w:t>
      </w:r>
      <w:r>
        <w:rPr>
          <w:rFonts w:ascii="Courier New" w:hAnsi="Courier New" w:cs="Courier New"/>
          <w:noProof/>
          <w:sz w:val="20"/>
          <w:szCs w:val="20"/>
        </w:rPr>
        <w:t>.radGridView1.GroupDescriptors.Add(descriptor)</w:t>
      </w:r>
    </w:p>
    <w:p w:rsidR="0005685F" w:rsidRDefault="0005685F" w:rsidP="00E579BD">
      <w:pPr>
        <w:rPr>
          <w:rFonts w:ascii="Courier New" w:hAnsi="Courier New" w:cs="Courier New"/>
          <w:noProof/>
          <w:sz w:val="20"/>
          <w:szCs w:val="20"/>
        </w:rPr>
      </w:pPr>
    </w:p>
    <w:p w:rsidR="006B0605" w:rsidRDefault="0005685F" w:rsidP="00E579BD">
      <w:r>
        <w:rPr>
          <w:noProof/>
        </w:rPr>
        <w:lastRenderedPageBreak/>
        <w:drawing>
          <wp:inline distT="0" distB="0" distL="0" distR="0" wp14:anchorId="7189454F" wp14:editId="3A34D505">
            <wp:extent cx="4295238" cy="277142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95238" cy="2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665" w:rsidRDefault="009C0665" w:rsidP="00E579BD"/>
    <w:p w:rsidR="00993E53" w:rsidRDefault="00993E53" w:rsidP="00993E53">
      <w:pPr>
        <w:rPr>
          <w:rFonts w:eastAsia="Times New Roman" w:cstheme="minorHAnsi"/>
          <w:color w:val="000000"/>
        </w:rPr>
      </w:pPr>
      <w:r>
        <w:rPr>
          <w:rFonts w:eastAsia="Times New Roman" w:cstheme="minorHAnsi"/>
          <w:color w:val="000000"/>
        </w:rPr>
        <w:t>[C#]</w:t>
      </w:r>
    </w:p>
    <w:p w:rsidR="00C443D2" w:rsidRDefault="00C443D2" w:rsidP="00C443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2B91AF"/>
          <w:sz w:val="20"/>
          <w:szCs w:val="20"/>
        </w:rPr>
        <w:t>GroupDescriptor</w:t>
      </w:r>
      <w:r>
        <w:rPr>
          <w:rFonts w:ascii="Courier New" w:hAnsi="Courier New" w:cs="Courier New"/>
          <w:noProof/>
          <w:sz w:val="20"/>
          <w:szCs w:val="20"/>
        </w:rPr>
        <w:t xml:space="preserve"> descriptor =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2B91AF"/>
          <w:sz w:val="20"/>
          <w:szCs w:val="20"/>
        </w:rPr>
        <w:t>GroupDescriptor</w:t>
      </w:r>
      <w:r>
        <w:rPr>
          <w:rFonts w:ascii="Courier New" w:hAnsi="Courier New" w:cs="Courier New"/>
          <w:noProof/>
          <w:sz w:val="20"/>
          <w:szCs w:val="20"/>
        </w:rPr>
        <w:t>();</w:t>
      </w:r>
    </w:p>
    <w:p w:rsidR="00C443D2" w:rsidRDefault="00C443D2" w:rsidP="00C443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descriptor.GroupNames.Add(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"ShipName"</w:t>
      </w:r>
      <w:r>
        <w:rPr>
          <w:rFonts w:ascii="Courier New" w:hAnsi="Courier New" w:cs="Courier New"/>
          <w:noProof/>
          <w:sz w:val="20"/>
          <w:szCs w:val="20"/>
        </w:rPr>
        <w:t xml:space="preserve">, </w:t>
      </w:r>
      <w:r>
        <w:rPr>
          <w:rFonts w:ascii="Courier New" w:hAnsi="Courier New" w:cs="Courier New"/>
          <w:noProof/>
          <w:color w:val="2B91AF"/>
          <w:sz w:val="20"/>
          <w:szCs w:val="20"/>
        </w:rPr>
        <w:t>ListSortDirection</w:t>
      </w:r>
      <w:r>
        <w:rPr>
          <w:rFonts w:ascii="Courier New" w:hAnsi="Courier New" w:cs="Courier New"/>
          <w:noProof/>
          <w:sz w:val="20"/>
          <w:szCs w:val="20"/>
        </w:rPr>
        <w:t>.Ascending);</w:t>
      </w:r>
    </w:p>
    <w:p w:rsidR="00C443D2" w:rsidRDefault="00C443D2" w:rsidP="00C443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descriptor.Aggregates.Add(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"Count(ShipName)"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443D2" w:rsidRDefault="00C443D2" w:rsidP="00C443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descriptor.Aggregates.Add(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"Max(Freight)"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443D2" w:rsidRDefault="00C443D2" w:rsidP="00C443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descriptor.Aggregates.Add(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"Avg(Freight)"</w:t>
      </w:r>
      <w:r>
        <w:rPr>
          <w:rFonts w:ascii="Courier New" w:hAnsi="Courier New" w:cs="Courier New"/>
          <w:noProof/>
          <w:sz w:val="20"/>
          <w:szCs w:val="20"/>
        </w:rPr>
        <w:t>);</w:t>
      </w:r>
    </w:p>
    <w:p w:rsidR="00C443D2" w:rsidRDefault="00C443D2" w:rsidP="00C443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descriptor.Format = 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"The ship {1} has {2} item(s) with maximum freight {3} and avarage freight of {4:c2} per ship."</w:t>
      </w:r>
      <w:r>
        <w:rPr>
          <w:rFonts w:ascii="Courier New" w:hAnsi="Courier New" w:cs="Courier New"/>
          <w:noProof/>
          <w:sz w:val="20"/>
          <w:szCs w:val="20"/>
        </w:rPr>
        <w:t>;</w:t>
      </w:r>
    </w:p>
    <w:p w:rsidR="00C443D2" w:rsidRDefault="00C443D2" w:rsidP="00C443D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</w:p>
    <w:p w:rsidR="00993E53" w:rsidRDefault="00C443D2" w:rsidP="00C443D2">
      <w:pPr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this</w:t>
      </w:r>
      <w:r>
        <w:rPr>
          <w:rFonts w:ascii="Courier New" w:hAnsi="Courier New" w:cs="Courier New"/>
          <w:noProof/>
          <w:sz w:val="20"/>
          <w:szCs w:val="20"/>
        </w:rPr>
        <w:t>.radGridView1.GroupDescriptors.Add(descriptor);</w:t>
      </w:r>
    </w:p>
    <w:p w:rsidR="00993E53" w:rsidRDefault="00993E53" w:rsidP="00993E53">
      <w:pPr>
        <w:rPr>
          <w:rFonts w:ascii="Courier New" w:hAnsi="Courier New" w:cs="Courier New"/>
          <w:noProof/>
          <w:sz w:val="20"/>
          <w:szCs w:val="20"/>
        </w:rPr>
      </w:pPr>
      <w:r w:rsidRPr="0064589C">
        <w:rPr>
          <w:rFonts w:eastAsia="Times New Roman" w:cstheme="minorHAnsi"/>
          <w:color w:val="000000"/>
        </w:rPr>
        <w:t>[VB]</w:t>
      </w:r>
    </w:p>
    <w:p w:rsidR="00A2689E" w:rsidRDefault="00A2689E" w:rsidP="00A2689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Dim</w:t>
      </w:r>
      <w:r>
        <w:rPr>
          <w:rFonts w:ascii="Courier New" w:hAnsi="Courier New" w:cs="Courier New"/>
          <w:noProof/>
          <w:sz w:val="20"/>
          <w:szCs w:val="20"/>
        </w:rPr>
        <w:t xml:space="preserve"> descriptor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As</w:t>
      </w:r>
      <w:r>
        <w:rPr>
          <w:rFonts w:ascii="Courier New" w:hAnsi="Courier New" w:cs="Courier New"/>
          <w:noProof/>
          <w:sz w:val="20"/>
          <w:szCs w:val="20"/>
        </w:rPr>
        <w:t xml:space="preserve"> </w:t>
      </w:r>
      <w:r>
        <w:rPr>
          <w:rFonts w:ascii="Courier New" w:hAnsi="Courier New" w:cs="Courier New"/>
          <w:noProof/>
          <w:color w:val="0000FF"/>
          <w:sz w:val="20"/>
          <w:szCs w:val="20"/>
        </w:rPr>
        <w:t>New</w:t>
      </w:r>
      <w:r>
        <w:rPr>
          <w:rFonts w:ascii="Courier New" w:hAnsi="Courier New" w:cs="Courier New"/>
          <w:noProof/>
          <w:sz w:val="20"/>
          <w:szCs w:val="20"/>
        </w:rPr>
        <w:t xml:space="preserve"> GroupDescriptor()</w:t>
      </w:r>
    </w:p>
    <w:p w:rsidR="00A2689E" w:rsidRDefault="00A2689E" w:rsidP="00A2689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descriptor.GroupNames.Add(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"ShipName"</w:t>
      </w:r>
      <w:r>
        <w:rPr>
          <w:rFonts w:ascii="Courier New" w:hAnsi="Courier New" w:cs="Courier New"/>
          <w:noProof/>
          <w:sz w:val="20"/>
          <w:szCs w:val="20"/>
        </w:rPr>
        <w:t>, ListSortDirection.Ascending)</w:t>
      </w:r>
    </w:p>
    <w:p w:rsidR="00A2689E" w:rsidRDefault="00A2689E" w:rsidP="00A2689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descriptor.Aggregates.Add(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"Count(ShipName)"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A2689E" w:rsidRDefault="00A2689E" w:rsidP="00A2689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descriptor.Aggregates.Add(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"Max(Freight)"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A2689E" w:rsidRDefault="00A2689E" w:rsidP="00A2689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>descriptor.Aggregates.Add(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"Avg(Freight)"</w:t>
      </w:r>
      <w:r>
        <w:rPr>
          <w:rFonts w:ascii="Courier New" w:hAnsi="Courier New" w:cs="Courier New"/>
          <w:noProof/>
          <w:sz w:val="20"/>
          <w:szCs w:val="20"/>
        </w:rPr>
        <w:t>)</w:t>
      </w:r>
    </w:p>
    <w:p w:rsidR="00A2689E" w:rsidRDefault="00A2689E" w:rsidP="00A2689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A31515"/>
          <w:sz w:val="20"/>
          <w:szCs w:val="20"/>
        </w:rPr>
      </w:pPr>
      <w:r>
        <w:rPr>
          <w:rFonts w:ascii="Courier New" w:hAnsi="Courier New" w:cs="Courier New"/>
          <w:noProof/>
          <w:sz w:val="20"/>
          <w:szCs w:val="20"/>
        </w:rPr>
        <w:t xml:space="preserve">descriptor.Format = </w:t>
      </w:r>
      <w:r>
        <w:rPr>
          <w:rFonts w:ascii="Courier New" w:hAnsi="Courier New" w:cs="Courier New"/>
          <w:noProof/>
          <w:color w:val="A31515"/>
          <w:sz w:val="20"/>
          <w:szCs w:val="20"/>
        </w:rPr>
        <w:t>"The ship {1} has {2} item(s) with maximum freight {3} and avarage freight of {4:c2} per ship."</w:t>
      </w:r>
    </w:p>
    <w:p w:rsidR="00A2689E" w:rsidRDefault="00A2689E" w:rsidP="00A2689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A31515"/>
          <w:sz w:val="20"/>
          <w:szCs w:val="20"/>
        </w:rPr>
      </w:pPr>
    </w:p>
    <w:p w:rsidR="009C0665" w:rsidRDefault="00A2689E" w:rsidP="00A2689E">
      <w:pPr>
        <w:rPr>
          <w:rFonts w:ascii="Courier New" w:hAnsi="Courier New" w:cs="Courier New"/>
          <w:noProof/>
          <w:sz w:val="20"/>
          <w:szCs w:val="20"/>
        </w:rPr>
      </w:pPr>
      <w:r>
        <w:rPr>
          <w:rFonts w:ascii="Courier New" w:hAnsi="Courier New" w:cs="Courier New"/>
          <w:noProof/>
          <w:color w:val="0000FF"/>
          <w:sz w:val="20"/>
          <w:szCs w:val="20"/>
        </w:rPr>
        <w:t>Me</w:t>
      </w:r>
      <w:r>
        <w:rPr>
          <w:rFonts w:ascii="Courier New" w:hAnsi="Courier New" w:cs="Courier New"/>
          <w:noProof/>
          <w:sz w:val="20"/>
          <w:szCs w:val="20"/>
        </w:rPr>
        <w:t>.radGridView1.GroupDescriptors.Add(descriptor)</w:t>
      </w:r>
    </w:p>
    <w:p w:rsidR="00A2689E" w:rsidRDefault="00A2689E" w:rsidP="00A2689E">
      <w:pPr>
        <w:rPr>
          <w:rFonts w:ascii="Courier New" w:hAnsi="Courier New" w:cs="Courier New"/>
          <w:noProof/>
          <w:sz w:val="20"/>
          <w:szCs w:val="20"/>
        </w:rPr>
      </w:pPr>
    </w:p>
    <w:p w:rsidR="00A2689E" w:rsidRDefault="00447C9D" w:rsidP="00A2689E"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3DA14097" wp14:editId="69E85D02">
            <wp:extent cx="5943600" cy="351218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2689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5BA3"/>
    <w:rsid w:val="0005685F"/>
    <w:rsid w:val="000F5BA3"/>
    <w:rsid w:val="0014099E"/>
    <w:rsid w:val="00447C9D"/>
    <w:rsid w:val="00476E51"/>
    <w:rsid w:val="005103F7"/>
    <w:rsid w:val="005A1AC9"/>
    <w:rsid w:val="006B0605"/>
    <w:rsid w:val="008B00EE"/>
    <w:rsid w:val="009121E5"/>
    <w:rsid w:val="00966773"/>
    <w:rsid w:val="00993E53"/>
    <w:rsid w:val="009C0665"/>
    <w:rsid w:val="009E33E4"/>
    <w:rsid w:val="009E4EBF"/>
    <w:rsid w:val="009F698D"/>
    <w:rsid w:val="00A2689E"/>
    <w:rsid w:val="00AD797E"/>
    <w:rsid w:val="00B47664"/>
    <w:rsid w:val="00BE2F3D"/>
    <w:rsid w:val="00C173E8"/>
    <w:rsid w:val="00C31B66"/>
    <w:rsid w:val="00C443D2"/>
    <w:rsid w:val="00D73A2E"/>
    <w:rsid w:val="00D80AE0"/>
    <w:rsid w:val="00E0270E"/>
    <w:rsid w:val="00E579BD"/>
    <w:rsid w:val="00E72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797E"/>
  </w:style>
  <w:style w:type="paragraph" w:styleId="Heading1">
    <w:name w:val="heading 1"/>
    <w:basedOn w:val="Normal"/>
    <w:next w:val="Normal"/>
    <w:link w:val="Heading1Char"/>
    <w:uiPriority w:val="9"/>
    <w:qFormat/>
    <w:rsid w:val="00AD797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D797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Strong">
    <w:name w:val="Strong"/>
    <w:basedOn w:val="DefaultParagraphFont"/>
    <w:uiPriority w:val="22"/>
    <w:qFormat/>
    <w:rsid w:val="00AD797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68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68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797E"/>
  </w:style>
  <w:style w:type="paragraph" w:styleId="Heading1">
    <w:name w:val="heading 1"/>
    <w:basedOn w:val="Normal"/>
    <w:next w:val="Normal"/>
    <w:link w:val="Heading1Char"/>
    <w:uiPriority w:val="9"/>
    <w:qFormat/>
    <w:rsid w:val="00AD797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D797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Strong">
    <w:name w:val="Strong"/>
    <w:basedOn w:val="DefaultParagraphFont"/>
    <w:uiPriority w:val="22"/>
    <w:qFormat/>
    <w:rsid w:val="00AD797E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68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68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58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3</Pages>
  <Words>272</Words>
  <Characters>1554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 Georgiev</dc:creator>
  <cp:keywords/>
  <dc:description/>
  <cp:lastModifiedBy>Alexander Georgiev</cp:lastModifiedBy>
  <cp:revision>24</cp:revision>
  <dcterms:created xsi:type="dcterms:W3CDTF">2010-09-15T12:07:00Z</dcterms:created>
  <dcterms:modified xsi:type="dcterms:W3CDTF">2010-09-15T13:13:00Z</dcterms:modified>
</cp:coreProperties>
</file>